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747FA" w14:textId="55F60FFA" w:rsidR="00FB4A96" w:rsidRPr="00FB4A96" w:rsidRDefault="00FB4A96" w:rsidP="00FB4A9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4A96">
        <w:rPr>
          <w:rFonts w:ascii="Times New Roman" w:hAnsi="Times New Roman" w:cs="Times New Roman"/>
          <w:b/>
          <w:bCs/>
          <w:sz w:val="32"/>
          <w:szCs w:val="32"/>
        </w:rPr>
        <w:t>PROCEDURE DE DEMENAGEMENT DEFINITIF</w:t>
      </w:r>
    </w:p>
    <w:p w14:paraId="350D164E" w14:textId="7AF389B0" w:rsidR="00FB4A96" w:rsidRPr="00FB4A96" w:rsidRDefault="00FB4A96" w:rsidP="00666632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color w:val="3D3D3D"/>
        </w:rPr>
      </w:pPr>
      <w:r w:rsidRPr="00FB4A96">
        <w:rPr>
          <w:color w:val="3D3D3D"/>
        </w:rPr>
        <w:t>Les ressortissants étrangers autorisés à s'installer à Madagascar ou les ressortissants Malagasy domiciliés en France et dans les pays de juridiction de l'Ambassade de Madagascar en France qui rentrent définitivement à Madagascar bénéficient de la franchise de Droits et Taxes à l'</w:t>
      </w:r>
      <w:r w:rsidR="001226D3">
        <w:rPr>
          <w:color w:val="3D3D3D"/>
        </w:rPr>
        <w:t>i</w:t>
      </w:r>
      <w:r w:rsidRPr="00FB4A96">
        <w:rPr>
          <w:color w:val="3D3D3D"/>
        </w:rPr>
        <w:t xml:space="preserve">mportation </w:t>
      </w:r>
      <w:r>
        <w:rPr>
          <w:color w:val="3D3D3D"/>
        </w:rPr>
        <w:t>de</w:t>
      </w:r>
      <w:r w:rsidRPr="00FB4A96">
        <w:rPr>
          <w:color w:val="3D3D3D"/>
        </w:rPr>
        <w:t xml:space="preserve"> leurs effets et objets personnels composés de mobiliers, d'un (01) véhicule et d'une (01) motocyclette immatriculés à leur nom depuis au moins 12 mois.</w:t>
      </w:r>
    </w:p>
    <w:p w14:paraId="71A8197C" w14:textId="56B2ADFA" w:rsidR="00FB4A96" w:rsidRPr="00FB4A96" w:rsidRDefault="00FB4A96" w:rsidP="0050245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tLeast"/>
        <w:jc w:val="both"/>
        <w:rPr>
          <w:color w:val="3D3D3D"/>
        </w:rPr>
      </w:pPr>
      <w:r w:rsidRPr="00FB4A96">
        <w:rPr>
          <w:color w:val="3D3D3D"/>
        </w:rPr>
        <w:t>Le dossier complet sera déposé à l'Ambassade</w:t>
      </w:r>
      <w:r w:rsidR="00666632">
        <w:rPr>
          <w:color w:val="3D3D3D"/>
        </w:rPr>
        <w:t xml:space="preserve"> </w:t>
      </w:r>
      <w:r w:rsidRPr="00FB4A96">
        <w:rPr>
          <w:color w:val="3D3D3D"/>
        </w:rPr>
        <w:t xml:space="preserve">ou envoyé par courrier postal à l'adresse </w:t>
      </w:r>
      <w:r w:rsidR="00666632">
        <w:rPr>
          <w:color w:val="3D3D3D"/>
        </w:rPr>
        <w:t>ci-dessous, pour visa.</w:t>
      </w:r>
    </w:p>
    <w:p w14:paraId="58E69E8F" w14:textId="77777777" w:rsidR="00FB4A96" w:rsidRPr="00FB4A96" w:rsidRDefault="00FB4A96" w:rsidP="00502452">
      <w:pPr>
        <w:pStyle w:val="NormalWeb"/>
        <w:spacing w:before="0" w:beforeAutospacing="0" w:after="0" w:afterAutospacing="0"/>
        <w:ind w:firstLine="708"/>
        <w:jc w:val="both"/>
        <w:rPr>
          <w:color w:val="3D3D3D"/>
        </w:rPr>
      </w:pPr>
      <w:r w:rsidRPr="00FB4A96">
        <w:rPr>
          <w:color w:val="3D3D3D"/>
        </w:rPr>
        <w:t>AMBASSADE DE MADAGASCAR </w:t>
      </w:r>
    </w:p>
    <w:p w14:paraId="225DBF2C" w14:textId="77777777" w:rsidR="00FB4A96" w:rsidRPr="00FB4A96" w:rsidRDefault="00FB4A96" w:rsidP="0050245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D3D3D"/>
        </w:rPr>
      </w:pPr>
      <w:r w:rsidRPr="00FB4A96">
        <w:rPr>
          <w:color w:val="3D3D3D"/>
        </w:rPr>
        <w:t>(Déménagement)</w:t>
      </w:r>
    </w:p>
    <w:p w14:paraId="017BD20E" w14:textId="77777777" w:rsidR="00FB4A96" w:rsidRPr="00FB4A96" w:rsidRDefault="00FB4A96" w:rsidP="0050245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D3D3D"/>
        </w:rPr>
      </w:pPr>
      <w:r w:rsidRPr="00FB4A96">
        <w:rPr>
          <w:color w:val="3D3D3D"/>
        </w:rPr>
        <w:t>4, Avenue Raphaël</w:t>
      </w:r>
    </w:p>
    <w:p w14:paraId="0636191D" w14:textId="004FB67F" w:rsidR="00FB4A96" w:rsidRPr="00FB4A96" w:rsidRDefault="00FB4A96" w:rsidP="00502452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rPr>
          <w:color w:val="3D3D3D"/>
        </w:rPr>
      </w:pPr>
      <w:r w:rsidRPr="00FB4A96">
        <w:rPr>
          <w:color w:val="3D3D3D"/>
        </w:rPr>
        <w:t>75016 Paris</w:t>
      </w:r>
      <w:r w:rsidR="00834F9F">
        <w:rPr>
          <w:color w:val="3D3D3D"/>
        </w:rPr>
        <w:t>.</w:t>
      </w:r>
    </w:p>
    <w:p w14:paraId="646E1F96" w14:textId="4D33607D" w:rsidR="00FB4A96" w:rsidRPr="00FB4A96" w:rsidRDefault="00666632" w:rsidP="00502452">
      <w:pPr>
        <w:pStyle w:val="NormalWeb"/>
        <w:shd w:val="clear" w:color="auto" w:fill="FFFFFF"/>
        <w:spacing w:before="0" w:beforeAutospacing="0" w:after="150" w:afterAutospacing="0" w:line="360" w:lineRule="atLeast"/>
        <w:ind w:left="360"/>
        <w:jc w:val="both"/>
        <w:rPr>
          <w:color w:val="3D3D3D"/>
        </w:rPr>
      </w:pPr>
      <w:r>
        <w:rPr>
          <w:color w:val="3D3D3D"/>
        </w:rPr>
        <w:t xml:space="preserve">Le délai de traitement d’un dossier complet par l’Ambassade est de cinq (05) jours ouvrables au maximum. Le dossier visé sera récupéré auprès de l’Ambassade ou renvoyé par voie postale </w:t>
      </w:r>
      <w:r w:rsidR="00834F9F">
        <w:rPr>
          <w:color w:val="3D3D3D"/>
        </w:rPr>
        <w:t>au</w:t>
      </w:r>
      <w:r>
        <w:rPr>
          <w:color w:val="3D3D3D"/>
        </w:rPr>
        <w:t xml:space="preserve"> requérant </w:t>
      </w:r>
      <w:r w:rsidR="00834F9F">
        <w:rPr>
          <w:color w:val="3D3D3D"/>
        </w:rPr>
        <w:t xml:space="preserve">s’il </w:t>
      </w:r>
      <w:r>
        <w:rPr>
          <w:color w:val="3D3D3D"/>
        </w:rPr>
        <w:t>a fourni une enveloppe préaffranchie à son adresse (pour le même poids et de préférence avec suivi).</w:t>
      </w:r>
    </w:p>
    <w:p w14:paraId="6FBEAFB7" w14:textId="5607C5AA" w:rsidR="00FB4A96" w:rsidRPr="00FB4A96" w:rsidRDefault="00FB4A96" w:rsidP="0050245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tLeast"/>
        <w:jc w:val="both"/>
        <w:rPr>
          <w:color w:val="3D3D3D"/>
        </w:rPr>
      </w:pPr>
      <w:r w:rsidRPr="00FB4A96">
        <w:rPr>
          <w:color w:val="3D3D3D"/>
        </w:rPr>
        <w:t xml:space="preserve">Ensuite, en arrivant à Madagascar, </w:t>
      </w:r>
      <w:r w:rsidR="00834F9F">
        <w:rPr>
          <w:color w:val="3D3D3D"/>
        </w:rPr>
        <w:t>l’intéressé</w:t>
      </w:r>
      <w:r w:rsidRPr="00FB4A96">
        <w:rPr>
          <w:color w:val="3D3D3D"/>
        </w:rPr>
        <w:t xml:space="preserve"> effectue la suite de la procédure auprès de la Direction de la Législation et de la Valeur, au sein de la Direction Générale des Douanes.</w:t>
      </w:r>
    </w:p>
    <w:sectPr w:rsidR="00FB4A96" w:rsidRPr="00FB4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A21A0"/>
    <w:multiLevelType w:val="hybridMultilevel"/>
    <w:tmpl w:val="F67207AA"/>
    <w:lvl w:ilvl="0" w:tplc="D0E20E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97116"/>
    <w:multiLevelType w:val="hybridMultilevel"/>
    <w:tmpl w:val="8640ADE6"/>
    <w:lvl w:ilvl="0" w:tplc="1C449F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318111">
    <w:abstractNumId w:val="1"/>
  </w:num>
  <w:num w:numId="2" w16cid:durableId="588735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96"/>
    <w:rsid w:val="001226D3"/>
    <w:rsid w:val="0017035C"/>
    <w:rsid w:val="00502452"/>
    <w:rsid w:val="00666632"/>
    <w:rsid w:val="00834F9F"/>
    <w:rsid w:val="00CA48FD"/>
    <w:rsid w:val="00CB6DDE"/>
    <w:rsid w:val="00FB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0C36"/>
  <w15:chartTrackingRefBased/>
  <w15:docId w15:val="{2CE8424F-88DD-41A9-A9D6-42DC99FE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FB4A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4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7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0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8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12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65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2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4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31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731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85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615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85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589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058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8620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1931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1474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12056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7705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38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6665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95143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4765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84388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31954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12291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7339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813664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730171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0975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253178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13503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225888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48071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370034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977820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8751614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539637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6769265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0360826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8151942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9732023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455906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4514965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0071181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9413821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0374724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0413909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8234602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62230007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3907211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8251118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37345672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3470369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5370877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07338700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86972892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100270103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1042728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19727771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13452366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86887718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36228793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3207835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85276881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67642325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212376320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66323764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39278058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857075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442062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4137408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005243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129179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99399299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44430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032650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2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58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2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19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24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13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77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915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132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534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979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3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342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545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203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286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800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0143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2273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140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04089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78135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270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18928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55386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56601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54847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97516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542367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382438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155145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092131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079711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017368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244072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508369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8910698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56248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6935671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1461903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7049706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6281840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9118086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1087886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542881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3374147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2462597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8855354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80541766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835462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49253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7432599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2315888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6860584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02062459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11609979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188444540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114879129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3565753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1391798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54509246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208105615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5346581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25247053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69241710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1177517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192807447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10658612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624722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830008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4554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60584633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12144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87295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856699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983097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90509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7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Sandrina RANASY</dc:creator>
  <cp:keywords/>
  <dc:description/>
  <cp:lastModifiedBy>Sandrina RANASY</cp:lastModifiedBy>
  <cp:revision>5</cp:revision>
  <dcterms:created xsi:type="dcterms:W3CDTF">2024-07-19T10:44:00Z</dcterms:created>
  <dcterms:modified xsi:type="dcterms:W3CDTF">2024-07-19T11:12:00Z</dcterms:modified>
</cp:coreProperties>
</file>